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E3073" w:rsidP="00AE307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№2-17-1703/2024</w:t>
      </w:r>
    </w:p>
    <w:p w:rsidR="00AE3073" w:rsidP="00AE307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86м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0034-01-2023-00402-78</w:t>
      </w:r>
    </w:p>
    <w:p w:rsidR="00AE3073" w:rsidP="00AE30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ЗАОЧНОЕ РЕШЕНИЕ</w:t>
      </w:r>
    </w:p>
    <w:p w:rsidR="00AE3073" w:rsidP="00AE30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AE3073" w:rsidP="00AE30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AE3073" w:rsidP="00AE30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Когалым                                                                           «19» января 2024  года</w:t>
      </w:r>
    </w:p>
    <w:p w:rsidR="00AE3073" w:rsidP="00AE30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И.о. мирового судьи судебного участка № 3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AE3073" w:rsidP="00AE30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секретаре Макаровой Е.А.</w:t>
      </w:r>
    </w:p>
    <w:p w:rsidR="00AE3073" w:rsidP="00AE30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Общества с ограниченной ответственностью «Право онлайн» к </w:t>
      </w:r>
      <w:r>
        <w:rPr>
          <w:rFonts w:ascii="Times New Roman" w:hAnsi="Times New Roman" w:cs="Times New Roman"/>
          <w:sz w:val="28"/>
          <w:szCs w:val="28"/>
        </w:rPr>
        <w:t>Жардан</w:t>
      </w:r>
      <w:r>
        <w:rPr>
          <w:rFonts w:ascii="Times New Roman" w:hAnsi="Times New Roman" w:cs="Times New Roman"/>
          <w:sz w:val="28"/>
          <w:szCs w:val="28"/>
        </w:rPr>
        <w:t xml:space="preserve"> Евгению Константиновичу о взыскании задолженности по договору займа,</w:t>
      </w:r>
    </w:p>
    <w:p w:rsidR="00AE3073" w:rsidP="00AE307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</w:t>
      </w:r>
    </w:p>
    <w:p w:rsidR="00AE3073" w:rsidP="00AE307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AE3073" w:rsidP="00AE307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AE3073" w:rsidP="00AE307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AE3073" w:rsidP="00AE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«Право онлайн» к </w:t>
      </w:r>
      <w:r>
        <w:rPr>
          <w:rFonts w:ascii="Times New Roman" w:hAnsi="Times New Roman" w:cs="Times New Roman"/>
          <w:sz w:val="28"/>
          <w:szCs w:val="28"/>
        </w:rPr>
        <w:t>Жардан</w:t>
      </w:r>
      <w:r>
        <w:rPr>
          <w:rFonts w:ascii="Times New Roman" w:hAnsi="Times New Roman" w:cs="Times New Roman"/>
          <w:sz w:val="28"/>
          <w:szCs w:val="28"/>
        </w:rPr>
        <w:t xml:space="preserve"> Евгению Константиновичу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AE3073" w:rsidP="00AE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Жардан</w:t>
      </w:r>
      <w:r>
        <w:rPr>
          <w:rFonts w:ascii="Times New Roman" w:hAnsi="Times New Roman" w:cs="Times New Roman"/>
          <w:sz w:val="28"/>
          <w:szCs w:val="28"/>
        </w:rPr>
        <w:t xml:space="preserve"> Евгением Константиновичем, </w:t>
      </w:r>
      <w:r w:rsidR="0083333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пользу Обществу с ограниченной ответственностью «Право онлайн» задолженность по договору займа №37829647 от 09.07.2021 г. за период от 09.08.2021 по 06.12.2021 в размере 6 993 рубля 02 копейки – основной долг,  290 рублей 68 копеек – проценты; 400 рублей 00 копеек – расходы по оплате государственной пошлины, всего 7 682 (семь тысяч шестьсот восемьдесят три) рубля 70 копеек.</w:t>
      </w:r>
    </w:p>
    <w:p w:rsidR="00AE3073" w:rsidP="00AE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AE3073" w:rsidP="00AE30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E3073" w:rsidP="00AE307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AE3073" w:rsidP="00AE307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E3073" w:rsidP="00AE30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мирового судью судебного участка №3 Когалымского судебного района Ханты-Мансийского автономного округа-Югры.</w:t>
      </w:r>
    </w:p>
    <w:p w:rsidR="00AE3073" w:rsidP="00AE30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                                                                        Олькова Н.В.</w:t>
      </w:r>
    </w:p>
    <w:p w:rsidR="00AE3073" w:rsidP="00AE307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073" w:rsidP="00AE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073" w:rsidP="00AE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73" w:rsidP="00AE30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73" w:rsidP="00AE3073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материалах гражданского дела №2-17-1703/2024</w:t>
      </w:r>
    </w:p>
    <w:p w:rsidR="00850AD6"/>
    <w:sectPr w:rsidSect="0085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73"/>
    <w:rsid w:val="00833338"/>
    <w:rsid w:val="00850AD6"/>
    <w:rsid w:val="00AE30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DABFD47-930F-4963-9DE1-61EF1D8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7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0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